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5D" w:rsidRPr="00C6145D" w:rsidRDefault="00C6145D" w:rsidP="00C6145D">
      <w:pPr>
        <w:jc w:val="center"/>
        <w:rPr>
          <w:rFonts w:ascii="標楷體" w:eastAsia="標楷體" w:hAnsi="標楷體"/>
          <w:sz w:val="32"/>
          <w:szCs w:val="32"/>
        </w:rPr>
      </w:pPr>
      <w:r w:rsidRPr="00C6145D">
        <w:rPr>
          <w:rFonts w:ascii="標楷體" w:eastAsia="標楷體" w:hAnsi="標楷體" w:hint="eastAsia"/>
          <w:sz w:val="32"/>
          <w:szCs w:val="32"/>
        </w:rPr>
        <w:t>國立中央大學個人資料保護制度</w:t>
      </w:r>
      <w:r w:rsidR="00460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C6145D">
        <w:rPr>
          <w:rFonts w:ascii="標楷體" w:eastAsia="標楷體" w:hAnsi="標楷體" w:hint="eastAsia"/>
          <w:sz w:val="32"/>
          <w:szCs w:val="32"/>
        </w:rPr>
        <w:t>隱私權政策聲明</w:t>
      </w:r>
    </w:p>
    <w:p w:rsidR="00C6145D" w:rsidRDefault="00C6145D" w:rsidP="00C6145D">
      <w:pPr>
        <w:ind w:firstLineChars="200" w:firstLine="480"/>
        <w:jc w:val="right"/>
        <w:rPr>
          <w:rFonts w:ascii="標楷體" w:eastAsia="標楷體" w:hAnsi="標楷體"/>
        </w:rPr>
      </w:pPr>
      <w:r w:rsidRPr="00C6145D">
        <w:rPr>
          <w:rFonts w:ascii="標楷體" w:eastAsia="標楷體" w:hAnsi="標楷體" w:hint="eastAsia"/>
        </w:rPr>
        <w:t>版次1.1</w:t>
      </w:r>
    </w:p>
    <w:p w:rsidR="00373CF7" w:rsidRPr="00373CF7" w:rsidRDefault="00373CF7" w:rsidP="00C6145D">
      <w:pPr>
        <w:ind w:firstLineChars="200" w:firstLine="480"/>
        <w:rPr>
          <w:rFonts w:ascii="標楷體" w:eastAsia="標楷體" w:hAnsi="標楷體"/>
        </w:rPr>
      </w:pPr>
      <w:r w:rsidRPr="00373CF7">
        <w:rPr>
          <w:rFonts w:ascii="標楷體" w:eastAsia="標楷體" w:hAnsi="標楷體" w:hint="eastAsia"/>
        </w:rPr>
        <w:t>親愛的朋友，感謝您蒞臨國立中</w:t>
      </w:r>
      <w:r>
        <w:rPr>
          <w:rFonts w:ascii="標楷體" w:eastAsia="標楷體" w:hAnsi="標楷體" w:hint="eastAsia"/>
        </w:rPr>
        <w:t>央</w:t>
      </w:r>
      <w:r w:rsidRPr="00373CF7">
        <w:rPr>
          <w:rFonts w:ascii="標楷體" w:eastAsia="標楷體" w:hAnsi="標楷體" w:hint="eastAsia"/>
        </w:rPr>
        <w:t>大學</w:t>
      </w:r>
      <w:r w:rsidR="00460294">
        <w:rPr>
          <w:rFonts w:ascii="標楷體" w:eastAsia="標楷體" w:hAnsi="標楷體" w:hint="eastAsia"/>
        </w:rPr>
        <w:t>文學院學士班</w:t>
      </w:r>
      <w:r w:rsidRPr="00373CF7">
        <w:rPr>
          <w:rFonts w:ascii="標楷體" w:eastAsia="標楷體" w:hAnsi="標楷體" w:hint="eastAsia"/>
        </w:rPr>
        <w:t>網站(以下簡稱本網站)，關於您的個人隱私權，本網站絕對尊重並予以保護。為了讓您能夠更安心的使用本網站所提供之各項服務，特於此向您說明本網站的隱私權保護政策。</w:t>
      </w:r>
    </w:p>
    <w:p w:rsidR="00373CF7" w:rsidRPr="00373CF7" w:rsidRDefault="00373CF7" w:rsidP="00373CF7">
      <w:pPr>
        <w:spacing w:beforeLines="50" w:before="180"/>
        <w:rPr>
          <w:rFonts w:ascii="標楷體" w:eastAsia="標楷體" w:hAnsi="標楷體"/>
          <w:b/>
        </w:rPr>
      </w:pPr>
      <w:r w:rsidRPr="00373CF7">
        <w:rPr>
          <w:rFonts w:ascii="標楷體" w:eastAsia="標楷體" w:hAnsi="標楷體" w:hint="eastAsia"/>
          <w:b/>
        </w:rPr>
        <w:t>一、本聲明適用範圍</w:t>
      </w:r>
    </w:p>
    <w:p w:rsidR="00373CF7" w:rsidRPr="00373CF7" w:rsidRDefault="00373CF7" w:rsidP="00373CF7">
      <w:pPr>
        <w:ind w:firstLineChars="200" w:firstLine="480"/>
        <w:rPr>
          <w:rFonts w:ascii="標楷體" w:eastAsia="標楷體" w:hAnsi="標楷體"/>
        </w:rPr>
      </w:pPr>
      <w:r w:rsidRPr="00373CF7">
        <w:rPr>
          <w:rFonts w:ascii="標楷體" w:eastAsia="標楷體" w:hAnsi="標楷體" w:hint="eastAsia"/>
        </w:rPr>
        <w:t>本聲明適用於所有以國立中</w:t>
      </w:r>
      <w:r>
        <w:rPr>
          <w:rFonts w:ascii="標楷體" w:eastAsia="標楷體" w:hAnsi="標楷體" w:hint="eastAsia"/>
        </w:rPr>
        <w:t>央</w:t>
      </w:r>
      <w:r w:rsidRPr="00373CF7">
        <w:rPr>
          <w:rFonts w:ascii="標楷體" w:eastAsia="標楷體" w:hAnsi="標楷體" w:hint="eastAsia"/>
        </w:rPr>
        <w:t>大學名義申請之網域(Domain N</w:t>
      </w:r>
      <w:bookmarkStart w:id="0" w:name="_GoBack"/>
      <w:bookmarkEnd w:id="0"/>
      <w:r w:rsidRPr="00373CF7">
        <w:rPr>
          <w:rFonts w:ascii="標楷體" w:eastAsia="標楷體" w:hAnsi="標楷體" w:hint="eastAsia"/>
        </w:rPr>
        <w:t>ame即www.ncu.edu.tw)所架設之網站，如secret.ncu.edu.tw、cc.ncu.edu.tw等均適用本聲明，但不適用於本網站功能連結之各政府機關網站或其他對外連結，您必須參考該連結網站中的隱私權保護政策，本網站不負任何連帶責任。</w:t>
      </w:r>
    </w:p>
    <w:p w:rsidR="00373CF7" w:rsidRPr="00373CF7" w:rsidRDefault="00373CF7" w:rsidP="00373CF7">
      <w:pPr>
        <w:spacing w:beforeLines="50" w:before="180"/>
        <w:rPr>
          <w:rFonts w:ascii="標楷體" w:eastAsia="標楷體" w:hAnsi="標楷體"/>
          <w:b/>
        </w:rPr>
      </w:pPr>
      <w:r w:rsidRPr="00373CF7">
        <w:rPr>
          <w:rFonts w:ascii="標楷體" w:eastAsia="標楷體" w:hAnsi="標楷體" w:hint="eastAsia"/>
          <w:b/>
        </w:rPr>
        <w:t>二、 關於個人資料之蒐集</w:t>
      </w:r>
    </w:p>
    <w:p w:rsidR="00373CF7" w:rsidRPr="00373CF7" w:rsidRDefault="00373CF7" w:rsidP="00373CF7">
      <w:pPr>
        <w:ind w:firstLineChars="200" w:firstLine="480"/>
        <w:rPr>
          <w:rFonts w:ascii="標楷體" w:eastAsia="標楷體" w:hAnsi="標楷體"/>
        </w:rPr>
      </w:pPr>
      <w:r w:rsidRPr="00373CF7">
        <w:rPr>
          <w:rFonts w:ascii="標楷體" w:eastAsia="標楷體" w:hAnsi="標楷體" w:hint="eastAsia"/>
        </w:rPr>
        <w:t>當您在瀏覽本網站或下載檔案時，並不會蒐集任何有關您的個人身份資料。而本網站提供之各項線上服務，將視服務需求請您提供姓名、身分證字號、聯絡電話、e-mail、通訊住址等個人最新、最真實之資料。本網站所蒐集之個人資料，將在國立中</w:t>
      </w:r>
      <w:r>
        <w:rPr>
          <w:rFonts w:ascii="標楷體" w:eastAsia="標楷體" w:hAnsi="標楷體" w:hint="eastAsia"/>
        </w:rPr>
        <w:t>央</w:t>
      </w:r>
      <w:r w:rsidRPr="00373CF7">
        <w:rPr>
          <w:rFonts w:ascii="標楷體" w:eastAsia="標楷體" w:hAnsi="標楷體" w:hint="eastAsia"/>
        </w:rPr>
        <w:t>大學所提供的業務範圍內或依法得為交互運用之規範下進行，除法律另有規定外，不會將其做為超出蒐集之特定目的以外之用途。</w:t>
      </w:r>
    </w:p>
    <w:p w:rsidR="00373CF7" w:rsidRPr="00373CF7" w:rsidRDefault="00373CF7" w:rsidP="00373CF7">
      <w:pPr>
        <w:spacing w:beforeLines="50" w:before="180"/>
        <w:ind w:firstLineChars="200" w:firstLine="480"/>
        <w:rPr>
          <w:rFonts w:ascii="標楷體" w:eastAsia="標楷體" w:hAnsi="標楷體"/>
        </w:rPr>
      </w:pPr>
      <w:r w:rsidRPr="00373CF7">
        <w:rPr>
          <w:rFonts w:ascii="標楷體" w:eastAsia="標楷體" w:hAnsi="標楷體" w:hint="eastAsia"/>
        </w:rPr>
        <w:t>此外，本網站在您使用服務信箱或其他互動性功能時，會保留您所提供的姓名、身分證字號、電子郵件地址、連絡方式及使用時間等。當您在瀏覽或查詢網頁資料時，本網站亦會保留伺服器自行產生的相關紀錄，包括您使用連線設備的IP位址、使用時間、瀏覽及點擊資料等紀錄，這些資料將提供本網站內部進行網路流量和行為的調查分析，以利於提升本網站的服務品質，並不會針對個別使用者進行資料對應或分析。</w:t>
      </w:r>
    </w:p>
    <w:p w:rsidR="00373CF7" w:rsidRDefault="00373CF7" w:rsidP="00373CF7">
      <w:pPr>
        <w:spacing w:beforeLines="50" w:before="180"/>
        <w:ind w:firstLineChars="200" w:firstLine="480"/>
        <w:rPr>
          <w:rFonts w:ascii="標楷體" w:eastAsia="標楷體" w:hAnsi="標楷體"/>
        </w:rPr>
      </w:pPr>
      <w:r w:rsidRPr="00373CF7">
        <w:rPr>
          <w:rFonts w:ascii="標楷體" w:eastAsia="標楷體" w:hAnsi="標楷體" w:hint="eastAsia"/>
        </w:rPr>
        <w:t xml:space="preserve">本網站有義務保護您的隱私，在未取得您的同意下，不會任意修改或刪除任何您的個人資料及檔案。除非經過您同意或符合以下情況始得為之： </w:t>
      </w:r>
    </w:p>
    <w:p w:rsidR="00373CF7" w:rsidRDefault="00373CF7" w:rsidP="00373CF7">
      <w:pPr>
        <w:ind w:firstLineChars="200" w:firstLine="480"/>
        <w:rPr>
          <w:rFonts w:ascii="標楷體" w:eastAsia="標楷體" w:hAnsi="標楷體"/>
        </w:rPr>
      </w:pPr>
      <w:r w:rsidRPr="00373CF7">
        <w:rPr>
          <w:rFonts w:ascii="標楷體" w:eastAsia="標楷體" w:hAnsi="標楷體" w:hint="eastAsia"/>
        </w:rPr>
        <w:t>1.經由合法的途徑。</w:t>
      </w:r>
    </w:p>
    <w:p w:rsidR="00373CF7" w:rsidRDefault="00373CF7" w:rsidP="00373CF7">
      <w:pPr>
        <w:ind w:firstLineChars="200" w:firstLine="480"/>
        <w:rPr>
          <w:rFonts w:ascii="標楷體" w:eastAsia="標楷體" w:hAnsi="標楷體"/>
        </w:rPr>
      </w:pPr>
      <w:r w:rsidRPr="00373CF7">
        <w:rPr>
          <w:rFonts w:ascii="標楷體" w:eastAsia="標楷體" w:hAnsi="標楷體" w:hint="eastAsia"/>
        </w:rPr>
        <w:t>2.保護或防衛相關網路民眾的權利或所有權。</w:t>
      </w:r>
    </w:p>
    <w:p w:rsidR="00373CF7" w:rsidRPr="00373CF7" w:rsidRDefault="00373CF7" w:rsidP="00373CF7">
      <w:pPr>
        <w:ind w:firstLineChars="200" w:firstLine="480"/>
        <w:rPr>
          <w:rFonts w:ascii="標楷體" w:eastAsia="標楷體" w:hAnsi="標楷體"/>
        </w:rPr>
      </w:pPr>
      <w:r w:rsidRPr="00373CF7">
        <w:rPr>
          <w:rFonts w:ascii="標楷體" w:eastAsia="標楷體" w:hAnsi="標楷體" w:hint="eastAsia"/>
        </w:rPr>
        <w:t>3.為保護本網站各相關單位之權益。</w:t>
      </w:r>
    </w:p>
    <w:p w:rsidR="00373CF7" w:rsidRDefault="00373CF7" w:rsidP="00373CF7">
      <w:pPr>
        <w:spacing w:beforeLines="50" w:before="180"/>
        <w:ind w:firstLineChars="200" w:firstLine="480"/>
        <w:rPr>
          <w:rFonts w:ascii="標楷體" w:eastAsia="標楷體" w:hAnsi="標楷體"/>
        </w:rPr>
      </w:pPr>
      <w:r w:rsidRPr="00373CF7">
        <w:rPr>
          <w:rFonts w:ascii="標楷體" w:eastAsia="標楷體" w:hAnsi="標楷體" w:hint="eastAsia"/>
        </w:rPr>
        <w:t>本網站絕不會任意出售、交換、或出租任何您的個人資料給其他團體、個人或私人企業。而下列情形者除外：</w:t>
      </w:r>
    </w:p>
    <w:p w:rsidR="00373CF7" w:rsidRDefault="00373CF7" w:rsidP="00373CF7">
      <w:pPr>
        <w:ind w:firstLineChars="200" w:firstLine="480"/>
        <w:rPr>
          <w:rFonts w:ascii="標楷體" w:eastAsia="標楷體" w:hAnsi="標楷體"/>
        </w:rPr>
      </w:pPr>
      <w:r w:rsidRPr="00373CF7">
        <w:rPr>
          <w:rFonts w:ascii="標楷體" w:eastAsia="標楷體" w:hAnsi="標楷體" w:hint="eastAsia"/>
        </w:rPr>
        <w:t>1.配合司法單位合法的調查。</w:t>
      </w:r>
    </w:p>
    <w:p w:rsidR="00373CF7" w:rsidRDefault="00373CF7" w:rsidP="00373CF7">
      <w:pPr>
        <w:ind w:firstLineChars="200" w:firstLine="480"/>
        <w:rPr>
          <w:rFonts w:ascii="標楷體" w:eastAsia="標楷體" w:hAnsi="標楷體"/>
        </w:rPr>
      </w:pPr>
      <w:r w:rsidRPr="00373CF7">
        <w:rPr>
          <w:rFonts w:ascii="標楷體" w:eastAsia="標楷體" w:hAnsi="標楷體" w:hint="eastAsia"/>
        </w:rPr>
        <w:t>2.依法配合相關權責機關依職務需要之調查或使用。</w:t>
      </w:r>
    </w:p>
    <w:p w:rsidR="001438EF" w:rsidRDefault="00373CF7" w:rsidP="00373CF7">
      <w:pPr>
        <w:ind w:firstLineChars="200" w:firstLine="480"/>
      </w:pPr>
      <w:r w:rsidRPr="00373CF7">
        <w:rPr>
          <w:rFonts w:ascii="標楷體" w:eastAsia="標楷體" w:hAnsi="標楷體" w:hint="eastAsia"/>
        </w:rPr>
        <w:t>3.符合相關法令與規範之安全保護要求下，進行網站服務維護管理及系統調整等作業。</w:t>
      </w:r>
    </w:p>
    <w:p w:rsidR="00211EDC" w:rsidRPr="00211EDC" w:rsidRDefault="00211EDC" w:rsidP="00211EDC">
      <w:pPr>
        <w:spacing w:beforeLines="50" w:before="180"/>
        <w:rPr>
          <w:rFonts w:ascii="標楷體" w:eastAsia="標楷體" w:hAnsi="標楷體"/>
          <w:b/>
        </w:rPr>
      </w:pPr>
      <w:r w:rsidRPr="00211EDC">
        <w:rPr>
          <w:rFonts w:ascii="標楷體" w:eastAsia="標楷體" w:hAnsi="標楷體" w:hint="eastAsia"/>
          <w:b/>
        </w:rPr>
        <w:t>三、網站安全機制</w:t>
      </w:r>
    </w:p>
    <w:p w:rsidR="00211EDC" w:rsidRPr="00211EDC" w:rsidRDefault="00211EDC" w:rsidP="00211EDC">
      <w:pPr>
        <w:ind w:firstLineChars="200" w:firstLine="480"/>
        <w:rPr>
          <w:rFonts w:ascii="標楷體" w:eastAsia="標楷體" w:hAnsi="標楷體"/>
        </w:rPr>
      </w:pPr>
      <w:r w:rsidRPr="00211EDC">
        <w:rPr>
          <w:rFonts w:ascii="標楷體" w:eastAsia="標楷體" w:hAnsi="標楷體" w:hint="eastAsia"/>
        </w:rPr>
        <w:t>本網站將盡力建置完善之安全保護措施，運用軟硬體設備建置網路安全機制，網站主機不定期進行弱點掃描與系統漏洞修補。本網站亦裝置網路記錄分析系統，偵測網路異常紀錄與資訊，對於破壞性行為或企圖侵入伺服主機之異常行為，將依相關安全規範進行攔阻，並通報警政單位。</w:t>
      </w:r>
    </w:p>
    <w:p w:rsidR="00211EDC" w:rsidRPr="00211EDC" w:rsidRDefault="00211EDC" w:rsidP="00211EDC">
      <w:pPr>
        <w:spacing w:beforeLines="50" w:before="180"/>
        <w:rPr>
          <w:rFonts w:ascii="標楷體" w:eastAsia="標楷體" w:hAnsi="標楷體"/>
          <w:b/>
        </w:rPr>
      </w:pPr>
      <w:r w:rsidRPr="00211EDC">
        <w:rPr>
          <w:rFonts w:ascii="標楷體" w:eastAsia="標楷體" w:hAnsi="標楷體" w:hint="eastAsia"/>
          <w:b/>
        </w:rPr>
        <w:lastRenderedPageBreak/>
        <w:t>四、個人資料的利用及傳輸</w:t>
      </w:r>
    </w:p>
    <w:p w:rsidR="00211EDC" w:rsidRPr="00211EDC" w:rsidRDefault="00211EDC" w:rsidP="00211EDC">
      <w:pPr>
        <w:ind w:firstLineChars="200" w:firstLine="480"/>
        <w:rPr>
          <w:rFonts w:ascii="標楷體" w:eastAsia="標楷體" w:hAnsi="標楷體"/>
        </w:rPr>
      </w:pPr>
      <w:r w:rsidRPr="00211EDC">
        <w:rPr>
          <w:rFonts w:ascii="標楷體" w:eastAsia="標楷體" w:hAnsi="標楷體" w:hint="eastAsia"/>
        </w:rPr>
        <w:t>本網站有權於特定目的或法令許可範圍內，對取得之個人資料進行保管、利用、處理或傳輸，期間自該項服務啟始日起，至服務停止後六個月為止，利用地區為臺灣地區。本網站將盡力以合理之技術及程序，以維護所有個人資料之安全。</w:t>
      </w:r>
    </w:p>
    <w:p w:rsidR="00211EDC" w:rsidRPr="00211EDC" w:rsidRDefault="00211EDC" w:rsidP="00211EDC">
      <w:pPr>
        <w:spacing w:beforeLines="50" w:before="180"/>
        <w:rPr>
          <w:rFonts w:ascii="標楷體" w:eastAsia="標楷體" w:hAnsi="標楷體"/>
          <w:b/>
        </w:rPr>
      </w:pPr>
      <w:r w:rsidRPr="00211EDC">
        <w:rPr>
          <w:rFonts w:ascii="標楷體" w:eastAsia="標楷體" w:hAnsi="標楷體" w:hint="eastAsia"/>
          <w:b/>
        </w:rPr>
        <w:t>五、Cookies的運用與政策</w:t>
      </w:r>
    </w:p>
    <w:p w:rsidR="00211EDC" w:rsidRPr="00211EDC" w:rsidRDefault="00211EDC" w:rsidP="00E02EDA">
      <w:pPr>
        <w:ind w:firstLineChars="200" w:firstLine="480"/>
        <w:rPr>
          <w:rFonts w:ascii="標楷體" w:eastAsia="標楷體" w:hAnsi="標楷體"/>
        </w:rPr>
      </w:pPr>
      <w:r w:rsidRPr="00211EDC">
        <w:rPr>
          <w:rFonts w:ascii="標楷體" w:eastAsia="標楷體" w:hAnsi="標楷體" w:hint="eastAsia"/>
        </w:rPr>
        <w:t>本網站使用Cookies作為與您溝通與辨識的工具，目的在於提供您更好的服務，以及方便您參與個人化的互動活動。此外，為了統計瀏覽人數及分析瀏覽模式，做為本網站改善服務之參考，會在您瀏覽器中寫入並讀取 Cookies 。如果您不希望接受Cookies，您可以在瀏覽器之設定選項中(如IE 之「Internet選項」的「安全性」)修改您對Cookies的接受程度。如果您選擇拒絕所有的 Cookies，可能會導致您無法使用本網站服務，或是參與部分的活動。</w:t>
      </w:r>
    </w:p>
    <w:p w:rsidR="00211EDC" w:rsidRPr="00211EDC" w:rsidRDefault="00211EDC" w:rsidP="00211EDC">
      <w:pPr>
        <w:spacing w:beforeLines="50" w:before="180"/>
        <w:rPr>
          <w:rFonts w:ascii="標楷體" w:eastAsia="標楷體" w:hAnsi="標楷體"/>
          <w:b/>
        </w:rPr>
      </w:pPr>
      <w:r w:rsidRPr="00211EDC">
        <w:rPr>
          <w:rFonts w:ascii="標楷體" w:eastAsia="標楷體" w:hAnsi="標楷體" w:hint="eastAsia"/>
          <w:b/>
        </w:rPr>
        <w:t>六、自我保護措施</w:t>
      </w:r>
    </w:p>
    <w:p w:rsidR="00211EDC" w:rsidRPr="00211EDC" w:rsidRDefault="00211EDC" w:rsidP="00E02EDA">
      <w:pPr>
        <w:ind w:firstLineChars="200" w:firstLine="480"/>
        <w:rPr>
          <w:rFonts w:ascii="標楷體" w:eastAsia="標楷體" w:hAnsi="標楷體"/>
        </w:rPr>
      </w:pPr>
      <w:r w:rsidRPr="00211EDC">
        <w:rPr>
          <w:rFonts w:ascii="標楷體" w:eastAsia="標楷體" w:hAnsi="標楷體" w:hint="eastAsia"/>
        </w:rPr>
        <w:t>請妥善保管您的個人資料、帳號、憑證及密碼等相關資料，勿將其提供給第三者，尤其是密碼；在您使用本網站所提供之各項服務功能後，請務必登出帳號。若您是與他人共享電腦或使用公共電腦，使用完畢切記要關閉瀏覽器視窗，以防止他人讀取您的資料。</w:t>
      </w:r>
    </w:p>
    <w:p w:rsidR="00211EDC" w:rsidRDefault="00211EDC" w:rsidP="00211EDC">
      <w:pPr>
        <w:spacing w:beforeLines="50" w:before="180"/>
      </w:pPr>
      <w:r w:rsidRPr="00211EDC">
        <w:rPr>
          <w:rFonts w:ascii="標楷體" w:eastAsia="標楷體" w:hAnsi="標楷體" w:hint="eastAsia"/>
          <w:b/>
        </w:rPr>
        <w:t>七、其他</w:t>
      </w:r>
    </w:p>
    <w:p w:rsidR="00373CF7" w:rsidRPr="00211EDC" w:rsidRDefault="00211EDC" w:rsidP="00E02EDA">
      <w:pPr>
        <w:ind w:firstLineChars="200" w:firstLine="480"/>
        <w:rPr>
          <w:rFonts w:ascii="標楷體" w:eastAsia="標楷體" w:hAnsi="標楷體"/>
        </w:rPr>
      </w:pPr>
      <w:r w:rsidRPr="00211EDC">
        <w:rPr>
          <w:rFonts w:ascii="標楷體" w:eastAsia="標楷體" w:hAnsi="標楷體" w:hint="eastAsia"/>
        </w:rPr>
        <w:t>本網站將因應社會環境及法令規定之變遷或科技技術進步，不定時修訂與公布本項政策聲明，並採用最新技術與法規盡力保護您的網路隱私，請您隨時上網閱覽本政策，以保障您的權益。</w:t>
      </w:r>
    </w:p>
    <w:p w:rsidR="00373CF7" w:rsidRDefault="00373CF7"/>
    <w:sectPr w:rsidR="00373CF7" w:rsidSect="00373C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7F" w:rsidRDefault="0012677F" w:rsidP="00C8551B">
      <w:r>
        <w:separator/>
      </w:r>
    </w:p>
  </w:endnote>
  <w:endnote w:type="continuationSeparator" w:id="0">
    <w:p w:rsidR="0012677F" w:rsidRDefault="0012677F" w:rsidP="00C8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7F" w:rsidRDefault="0012677F" w:rsidP="00C8551B">
      <w:r>
        <w:separator/>
      </w:r>
    </w:p>
  </w:footnote>
  <w:footnote w:type="continuationSeparator" w:id="0">
    <w:p w:rsidR="0012677F" w:rsidRDefault="0012677F" w:rsidP="00C8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7"/>
    <w:rsid w:val="0010180A"/>
    <w:rsid w:val="0012677F"/>
    <w:rsid w:val="00132C84"/>
    <w:rsid w:val="001438EF"/>
    <w:rsid w:val="00211EDC"/>
    <w:rsid w:val="00373CF7"/>
    <w:rsid w:val="00460294"/>
    <w:rsid w:val="00460A62"/>
    <w:rsid w:val="005F67A2"/>
    <w:rsid w:val="00792FA6"/>
    <w:rsid w:val="00807CF0"/>
    <w:rsid w:val="00892513"/>
    <w:rsid w:val="008F0338"/>
    <w:rsid w:val="0091284D"/>
    <w:rsid w:val="00B6035A"/>
    <w:rsid w:val="00B90449"/>
    <w:rsid w:val="00C6145D"/>
    <w:rsid w:val="00C7440A"/>
    <w:rsid w:val="00C8551B"/>
    <w:rsid w:val="00DA1940"/>
    <w:rsid w:val="00E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2131"/>
  <w15:docId w15:val="{B9081E2A-3E08-408C-9DBD-F60A0FD3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59"/>
    <w:rsid w:val="0037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5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51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5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5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>Toshiba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</cp:revision>
  <dcterms:created xsi:type="dcterms:W3CDTF">2020-02-04T02:28:00Z</dcterms:created>
  <dcterms:modified xsi:type="dcterms:W3CDTF">2020-02-04T02:28:00Z</dcterms:modified>
</cp:coreProperties>
</file>